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EA" w:rsidRDefault="009B4DEA" w:rsidP="009B4DE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3 </w:t>
      </w:r>
      <w:r w:rsidR="005B716C">
        <w:rPr>
          <w:rFonts w:ascii="Arial" w:hAnsi="Arial" w:cs="Arial"/>
          <w:i/>
          <w:sz w:val="16"/>
          <w:szCs w:val="16"/>
        </w:rPr>
        <w:t xml:space="preserve">do </w:t>
      </w:r>
      <w:r w:rsidR="00BF199D">
        <w:rPr>
          <w:rFonts w:ascii="Arial" w:hAnsi="Arial" w:cs="Arial"/>
          <w:i/>
          <w:sz w:val="16"/>
          <w:szCs w:val="16"/>
        </w:rPr>
        <w:t>SWZ</w:t>
      </w:r>
    </w:p>
    <w:p w:rsidR="009B4DEA" w:rsidRDefault="009B4DEA">
      <w:pPr>
        <w:rPr>
          <w:rFonts w:ascii="Arial" w:hAnsi="Arial" w:cs="Arial"/>
          <w:b/>
        </w:rPr>
      </w:pPr>
    </w:p>
    <w:p w:rsidR="003838B9" w:rsidRPr="00510DDA" w:rsidRDefault="003838B9">
      <w:pPr>
        <w:rPr>
          <w:rFonts w:ascii="Arial" w:hAnsi="Arial" w:cs="Arial"/>
          <w:b/>
        </w:rPr>
      </w:pPr>
      <w:r w:rsidRPr="00510DDA">
        <w:rPr>
          <w:rFonts w:ascii="Arial" w:hAnsi="Arial" w:cs="Arial"/>
          <w:b/>
        </w:rPr>
        <w:t>FZK.271.</w:t>
      </w:r>
      <w:r w:rsidR="00510DDA" w:rsidRPr="00510DDA">
        <w:rPr>
          <w:rFonts w:ascii="Arial" w:hAnsi="Arial" w:cs="Arial"/>
          <w:b/>
        </w:rPr>
        <w:t>2</w:t>
      </w:r>
      <w:r w:rsidR="00C6733E">
        <w:rPr>
          <w:rFonts w:ascii="Arial" w:hAnsi="Arial" w:cs="Arial"/>
          <w:b/>
        </w:rPr>
        <w:t>0</w:t>
      </w:r>
      <w:r w:rsidRPr="00510DDA">
        <w:rPr>
          <w:rFonts w:ascii="Arial" w:hAnsi="Arial" w:cs="Arial"/>
          <w:b/>
        </w:rPr>
        <w:t>.202</w:t>
      </w:r>
      <w:r w:rsidR="00C6733E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C6733E" w:rsidRDefault="00C6733E">
      <w:pPr>
        <w:pStyle w:val="center"/>
        <w:rPr>
          <w:rStyle w:val="bold"/>
          <w:rFonts w:ascii="Arial" w:hAnsi="Arial" w:cs="Arial"/>
        </w:rPr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532687" w:rsidRPr="0045520E" w:rsidRDefault="0045520E" w:rsidP="0045520E">
      <w:pPr>
        <w:spacing w:line="360" w:lineRule="auto"/>
        <w:jc w:val="center"/>
        <w:rPr>
          <w:rFonts w:ascii="Arial" w:hAnsi="Arial" w:cs="Arial"/>
        </w:rPr>
      </w:pPr>
      <w:r w:rsidRPr="0045520E">
        <w:rPr>
          <w:rStyle w:val="bold"/>
          <w:rFonts w:ascii="Arial" w:hAnsi="Arial" w:cs="Arial"/>
          <w:i/>
        </w:rPr>
        <w:t>„</w:t>
      </w:r>
      <w:r w:rsidR="00C6733E">
        <w:rPr>
          <w:rStyle w:val="bold"/>
          <w:rFonts w:ascii="Arial" w:hAnsi="Arial" w:cs="Arial"/>
          <w:i/>
        </w:rPr>
        <w:t>Budowa świetlicy wiejskiej w miejscowości Sławkowo</w:t>
      </w:r>
      <w:r w:rsidRPr="0045520E">
        <w:rPr>
          <w:rStyle w:val="bold"/>
          <w:rFonts w:ascii="Arial" w:hAnsi="Arial" w:cs="Arial"/>
          <w:i/>
        </w:rPr>
        <w:t>”</w:t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7109F4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lastRenderedPageBreak/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</w:t>
      </w:r>
      <w:r w:rsidR="007109F4">
        <w:rPr>
          <w:rFonts w:ascii="Arial" w:hAnsi="Arial" w:cs="Arial"/>
        </w:rPr>
        <w:t>.......</w:t>
      </w:r>
      <w:r w:rsidRPr="00302A20">
        <w:rPr>
          <w:rFonts w:ascii="Arial" w:hAnsi="Arial" w:cs="Arial"/>
        </w:rPr>
        <w:t>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A7D8B" w:rsidRPr="00302A20" w:rsidRDefault="006A7D8B" w:rsidP="006A7D8B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dużym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C6733E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</w:pPr>
      <w:r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C6733E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</w:pPr>
      <w:r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6A7D8B" w:rsidRPr="00C6733E" w:rsidRDefault="00615B3E" w:rsidP="006A7D8B">
      <w:pPr>
        <w:jc w:val="both"/>
        <w:rPr>
          <w:rFonts w:ascii="Arial" w:eastAsia="Times New Roman" w:hAnsi="Arial" w:cs="Arial"/>
          <w:i/>
          <w:sz w:val="16"/>
          <w:szCs w:val="16"/>
        </w:rPr>
      </w:pPr>
      <w:r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 xml:space="preserve">Średnie przedsiębiorstwa: przedsiębiorstwa, które nie są mikroprzedsiębiorstwami ani małymi przedsiębiorstwami i które zatrudniają mniej niż 250 osób i których roczny obrót nie przekracza 50 milionów EUR lub roczna suma bilansowa </w:t>
      </w:r>
      <w:r w:rsidRP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>nie przekracza 43 milionów EUR.</w:t>
      </w:r>
      <w:r w:rsidR="006A7D8B" w:rsidRP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 xml:space="preserve">     </w:t>
      </w:r>
      <w:r w:rsid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ab/>
        <w:t xml:space="preserve">                                                                                                             </w:t>
      </w:r>
      <w:r w:rsidR="006A7D8B" w:rsidRPr="00C6733E">
        <w:rPr>
          <w:rFonts w:ascii="Arial" w:eastAsia="Lucida Sans Unicode" w:hAnsi="Arial" w:cs="Arial"/>
          <w:kern w:val="1"/>
          <w:sz w:val="16"/>
          <w:szCs w:val="16"/>
          <w:lang w:eastAsia="en-US"/>
        </w:rPr>
        <w:t xml:space="preserve">                                       </w:t>
      </w:r>
      <w:r w:rsidR="006A7D8B" w:rsidRPr="00C6733E">
        <w:rPr>
          <w:rFonts w:ascii="Arial" w:eastAsia="Lucida Sans Unicode" w:hAnsi="Arial" w:cs="Arial"/>
          <w:i/>
          <w:kern w:val="1"/>
          <w:sz w:val="16"/>
          <w:szCs w:val="16"/>
          <w:lang w:eastAsia="en-US"/>
        </w:rPr>
        <w:t>Duże przedsiębiorstwa: przedsiębiorstwa, które nie są mikroprzedsiębiorstwami ani małymi przedsiębiorstwami oraz średnimi przedsiębiorstwami i które w j</w:t>
      </w:r>
      <w:r w:rsidR="006A7D8B" w:rsidRPr="00C6733E">
        <w:rPr>
          <w:rFonts w:ascii="Arial" w:eastAsia="Times New Roman" w:hAnsi="Arial" w:cs="Arial"/>
          <w:i/>
          <w:sz w:val="16"/>
          <w:szCs w:val="16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144AEA" w:rsidRPr="007624DF" w:rsidRDefault="00615B3E" w:rsidP="00C6733E">
      <w:pPr>
        <w:pStyle w:val="justify"/>
        <w:ind w:firstLine="708"/>
        <w:rPr>
          <w:rFonts w:ascii="Arial" w:hAnsi="Arial" w:cs="Arial"/>
          <w:i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</w:t>
      </w:r>
      <w:r w:rsidRPr="007624DF">
        <w:rPr>
          <w:rFonts w:ascii="Arial" w:hAnsi="Arial" w:cs="Arial"/>
          <w:i/>
        </w:rPr>
        <w:t xml:space="preserve">w trybie </w:t>
      </w:r>
      <w:r w:rsidR="00510DDA" w:rsidRPr="007624DF">
        <w:rPr>
          <w:rStyle w:val="bold"/>
          <w:rFonts w:ascii="Arial" w:hAnsi="Arial" w:cs="Arial"/>
          <w:b w:val="0"/>
          <w:i/>
        </w:rPr>
        <w:t>podstawowym bez przeprowadzania negocjacji</w:t>
      </w:r>
      <w:r w:rsidR="00510DDA" w:rsidRPr="007624DF">
        <w:rPr>
          <w:rFonts w:ascii="Arial" w:hAnsi="Arial" w:cs="Arial"/>
          <w:i/>
        </w:rPr>
        <w:t xml:space="preserve"> na podstawie art. 275 pkt. 1 ustawy z dnia 11 września 2019 roku Prawo zamówień publicznych – zwanej dalej „Ustawą” </w:t>
      </w:r>
      <w:r w:rsidRPr="007624DF">
        <w:rPr>
          <w:rStyle w:val="bold"/>
          <w:rFonts w:ascii="Arial" w:hAnsi="Arial" w:cs="Arial"/>
          <w:b w:val="0"/>
          <w:i/>
        </w:rPr>
        <w:t>w imieniu wykonawcy oferuję wykonanie przedmiotowego zamówienia</w:t>
      </w:r>
      <w:r w:rsidRPr="007624DF">
        <w:rPr>
          <w:rStyle w:val="bold"/>
          <w:rFonts w:ascii="Arial" w:hAnsi="Arial" w:cs="Arial"/>
          <w:i/>
        </w:rPr>
        <w:t xml:space="preserve"> </w:t>
      </w:r>
      <w:r w:rsidRPr="007624DF">
        <w:rPr>
          <w:rFonts w:ascii="Arial" w:hAnsi="Arial" w:cs="Arial"/>
          <w:i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950"/>
        <w:gridCol w:w="1514"/>
        <w:gridCol w:w="2100"/>
        <w:gridCol w:w="2100"/>
      </w:tblGrid>
      <w:tr w:rsidR="00144AEA" w:rsidRPr="00302A20" w:rsidTr="002653D9">
        <w:trPr>
          <w:cnfStyle w:val="10000000000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95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1514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2653D9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2653D9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95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1514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2653D9">
        <w:trPr>
          <w:trHeight w:val="943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950" w:type="dxa"/>
            <w:vAlign w:val="center"/>
          </w:tcPr>
          <w:p w:rsidR="00C6733E" w:rsidRDefault="00C6733E" w:rsidP="00C6733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733E" w:rsidRDefault="00C6733E" w:rsidP="00C6733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733E">
              <w:rPr>
                <w:rFonts w:ascii="Arial" w:hAnsi="Arial" w:cs="Arial"/>
                <w:b/>
                <w:sz w:val="20"/>
                <w:szCs w:val="20"/>
              </w:rPr>
              <w:t xml:space="preserve">„Budowa  świetlicy </w:t>
            </w:r>
          </w:p>
          <w:p w:rsidR="00144AEA" w:rsidRPr="00C6733E" w:rsidRDefault="00C6733E" w:rsidP="00C6733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733E">
              <w:rPr>
                <w:rFonts w:ascii="Arial" w:hAnsi="Arial" w:cs="Arial"/>
                <w:b/>
                <w:sz w:val="20"/>
                <w:szCs w:val="20"/>
              </w:rPr>
              <w:t>wiejskiej w miejscowości Sławkowo”</w:t>
            </w:r>
          </w:p>
        </w:tc>
        <w:tc>
          <w:tcPr>
            <w:tcW w:w="1514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2653D9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564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C6733E" w:rsidRDefault="00C6733E">
      <w:pPr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D91222" w:rsidRPr="00302A20" w:rsidRDefault="00D91222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068" w:rsidRDefault="003C5068" w:rsidP="007141A0">
      <w:pPr>
        <w:spacing w:after="0" w:line="240" w:lineRule="auto"/>
      </w:pPr>
      <w:r>
        <w:separator/>
      </w:r>
    </w:p>
  </w:endnote>
  <w:endnote w:type="continuationSeparator" w:id="1">
    <w:p w:rsidR="003C5068" w:rsidRDefault="003C5068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068" w:rsidRDefault="003C5068" w:rsidP="007141A0">
      <w:pPr>
        <w:spacing w:after="0" w:line="240" w:lineRule="auto"/>
      </w:pPr>
      <w:r>
        <w:separator/>
      </w:r>
    </w:p>
  </w:footnote>
  <w:footnote w:type="continuationSeparator" w:id="1">
    <w:p w:rsidR="003C5068" w:rsidRDefault="003C5068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E16CC6" w:rsidP="00E16CC6">
    <w:pPr>
      <w:pStyle w:val="Nagwek"/>
      <w:jc w:val="right"/>
    </w:pPr>
    <w:r w:rsidRPr="00E16CC6">
      <w:rPr>
        <w:noProof/>
      </w:rPr>
      <w:drawing>
        <wp:inline distT="0" distB="0" distL="0" distR="0">
          <wp:extent cx="672770" cy="504825"/>
          <wp:effectExtent l="19050" t="0" r="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60" cy="510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A63B36"/>
    <w:multiLevelType w:val="hybridMultilevel"/>
    <w:tmpl w:val="4D0AE82C"/>
    <w:lvl w:ilvl="0" w:tplc="05387D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2BF3370B"/>
    <w:multiLevelType w:val="multilevel"/>
    <w:tmpl w:val="BB04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1"/>
  </w:num>
  <w:num w:numId="3">
    <w:abstractNumId w:val="18"/>
  </w:num>
  <w:num w:numId="4">
    <w:abstractNumId w:val="32"/>
  </w:num>
  <w:num w:numId="5">
    <w:abstractNumId w:val="23"/>
  </w:num>
  <w:num w:numId="6">
    <w:abstractNumId w:val="29"/>
  </w:num>
  <w:num w:numId="7">
    <w:abstractNumId w:val="8"/>
  </w:num>
  <w:num w:numId="8">
    <w:abstractNumId w:val="13"/>
  </w:num>
  <w:num w:numId="9">
    <w:abstractNumId w:val="2"/>
  </w:num>
  <w:num w:numId="10">
    <w:abstractNumId w:val="33"/>
  </w:num>
  <w:num w:numId="11">
    <w:abstractNumId w:val="6"/>
  </w:num>
  <w:num w:numId="12">
    <w:abstractNumId w:val="35"/>
  </w:num>
  <w:num w:numId="13">
    <w:abstractNumId w:val="17"/>
  </w:num>
  <w:num w:numId="14">
    <w:abstractNumId w:val="16"/>
  </w:num>
  <w:num w:numId="15">
    <w:abstractNumId w:val="3"/>
  </w:num>
  <w:num w:numId="16">
    <w:abstractNumId w:val="12"/>
  </w:num>
  <w:num w:numId="17">
    <w:abstractNumId w:val="26"/>
  </w:num>
  <w:num w:numId="18">
    <w:abstractNumId w:val="28"/>
  </w:num>
  <w:num w:numId="19">
    <w:abstractNumId w:val="1"/>
  </w:num>
  <w:num w:numId="20">
    <w:abstractNumId w:val="34"/>
  </w:num>
  <w:num w:numId="21">
    <w:abstractNumId w:val="19"/>
  </w:num>
  <w:num w:numId="22">
    <w:abstractNumId w:val="22"/>
  </w:num>
  <w:num w:numId="23">
    <w:abstractNumId w:val="4"/>
  </w:num>
  <w:num w:numId="24">
    <w:abstractNumId w:val="30"/>
  </w:num>
  <w:num w:numId="25">
    <w:abstractNumId w:val="0"/>
  </w:num>
  <w:num w:numId="26">
    <w:abstractNumId w:val="31"/>
  </w:num>
  <w:num w:numId="27">
    <w:abstractNumId w:val="27"/>
  </w:num>
  <w:num w:numId="28">
    <w:abstractNumId w:val="11"/>
  </w:num>
  <w:num w:numId="29">
    <w:abstractNumId w:val="20"/>
  </w:num>
  <w:num w:numId="30">
    <w:abstractNumId w:val="15"/>
  </w:num>
  <w:num w:numId="31">
    <w:abstractNumId w:val="9"/>
  </w:num>
  <w:num w:numId="32">
    <w:abstractNumId w:val="24"/>
  </w:num>
  <w:num w:numId="33">
    <w:abstractNumId w:val="7"/>
  </w:num>
  <w:num w:numId="34">
    <w:abstractNumId w:val="10"/>
  </w:num>
  <w:num w:numId="35">
    <w:abstractNumId w:val="14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04443"/>
    <w:rsid w:val="00126808"/>
    <w:rsid w:val="001340DD"/>
    <w:rsid w:val="00144AEA"/>
    <w:rsid w:val="00146315"/>
    <w:rsid w:val="001805E0"/>
    <w:rsid w:val="001C2E9B"/>
    <w:rsid w:val="00202F2B"/>
    <w:rsid w:val="002653D9"/>
    <w:rsid w:val="00302A20"/>
    <w:rsid w:val="003245F9"/>
    <w:rsid w:val="00326144"/>
    <w:rsid w:val="00345393"/>
    <w:rsid w:val="003838B9"/>
    <w:rsid w:val="003C491D"/>
    <w:rsid w:val="003C5068"/>
    <w:rsid w:val="004437E2"/>
    <w:rsid w:val="0045520E"/>
    <w:rsid w:val="004A044C"/>
    <w:rsid w:val="004A19CF"/>
    <w:rsid w:val="004A1E47"/>
    <w:rsid w:val="004B173B"/>
    <w:rsid w:val="005022C2"/>
    <w:rsid w:val="00510DDA"/>
    <w:rsid w:val="00532687"/>
    <w:rsid w:val="00562FB0"/>
    <w:rsid w:val="00576A6C"/>
    <w:rsid w:val="0058037E"/>
    <w:rsid w:val="005859BA"/>
    <w:rsid w:val="005B716C"/>
    <w:rsid w:val="005E1201"/>
    <w:rsid w:val="005F68A0"/>
    <w:rsid w:val="00615B3E"/>
    <w:rsid w:val="00674DED"/>
    <w:rsid w:val="006A7D8B"/>
    <w:rsid w:val="006C1294"/>
    <w:rsid w:val="007109F4"/>
    <w:rsid w:val="007141A0"/>
    <w:rsid w:val="007624DF"/>
    <w:rsid w:val="007913B1"/>
    <w:rsid w:val="007A5704"/>
    <w:rsid w:val="007A6B46"/>
    <w:rsid w:val="00800A7B"/>
    <w:rsid w:val="0088684D"/>
    <w:rsid w:val="008B10D7"/>
    <w:rsid w:val="008F000B"/>
    <w:rsid w:val="008F277F"/>
    <w:rsid w:val="00943ABC"/>
    <w:rsid w:val="009542FD"/>
    <w:rsid w:val="00960A30"/>
    <w:rsid w:val="00985E79"/>
    <w:rsid w:val="009A5505"/>
    <w:rsid w:val="009B4DEA"/>
    <w:rsid w:val="00A27E4B"/>
    <w:rsid w:val="00A7378E"/>
    <w:rsid w:val="00A74182"/>
    <w:rsid w:val="00AA4188"/>
    <w:rsid w:val="00AF477C"/>
    <w:rsid w:val="00B111BB"/>
    <w:rsid w:val="00B12D7E"/>
    <w:rsid w:val="00B13816"/>
    <w:rsid w:val="00B30B26"/>
    <w:rsid w:val="00B64C9E"/>
    <w:rsid w:val="00B7293E"/>
    <w:rsid w:val="00B7623E"/>
    <w:rsid w:val="00BB5640"/>
    <w:rsid w:val="00BC3633"/>
    <w:rsid w:val="00BD0A47"/>
    <w:rsid w:val="00BF199D"/>
    <w:rsid w:val="00C01B61"/>
    <w:rsid w:val="00C15B3E"/>
    <w:rsid w:val="00C3735B"/>
    <w:rsid w:val="00C6733E"/>
    <w:rsid w:val="00C767BD"/>
    <w:rsid w:val="00CA0A81"/>
    <w:rsid w:val="00CE0876"/>
    <w:rsid w:val="00CE444A"/>
    <w:rsid w:val="00CF056A"/>
    <w:rsid w:val="00D045B4"/>
    <w:rsid w:val="00D44485"/>
    <w:rsid w:val="00D64105"/>
    <w:rsid w:val="00D91222"/>
    <w:rsid w:val="00DC3027"/>
    <w:rsid w:val="00DC314E"/>
    <w:rsid w:val="00DF520A"/>
    <w:rsid w:val="00E0619B"/>
    <w:rsid w:val="00E16CC6"/>
    <w:rsid w:val="00E37F01"/>
    <w:rsid w:val="00E47422"/>
    <w:rsid w:val="00E54198"/>
    <w:rsid w:val="00E571BA"/>
    <w:rsid w:val="00EE1E81"/>
    <w:rsid w:val="00EF2A85"/>
    <w:rsid w:val="00F1361E"/>
    <w:rsid w:val="00F13C74"/>
    <w:rsid w:val="00F476AC"/>
    <w:rsid w:val="00F931DF"/>
    <w:rsid w:val="00F97E31"/>
    <w:rsid w:val="00FA1719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6A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76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977</Words>
  <Characters>5863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45</cp:revision>
  <dcterms:created xsi:type="dcterms:W3CDTF">2017-06-12T07:24:00Z</dcterms:created>
  <dcterms:modified xsi:type="dcterms:W3CDTF">2022-11-09T13:27:00Z</dcterms:modified>
</cp:coreProperties>
</file>